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383A" w:rsidRDefault="006E00A4" w:rsidP="0031383A">
      <w:pPr>
        <w:jc w:val="center"/>
        <w:rPr>
          <w:sz w:val="28"/>
          <w:szCs w:val="28"/>
        </w:rPr>
      </w:pPr>
      <w:r>
        <w:rPr>
          <w:sz w:val="28"/>
          <w:szCs w:val="28"/>
        </w:rPr>
        <w:t>Межрегиональное контрактное управление Федерального казначейства</w:t>
      </w:r>
      <w:r w:rsidR="0031383A">
        <w:rPr>
          <w:sz w:val="28"/>
          <w:szCs w:val="28"/>
        </w:rPr>
        <w:t xml:space="preserve"> </w:t>
      </w:r>
      <w:r w:rsidR="00CA4587">
        <w:rPr>
          <w:sz w:val="28"/>
          <w:szCs w:val="28"/>
        </w:rPr>
        <w:br/>
      </w:r>
      <w:bookmarkStart w:id="0" w:name="_GoBack"/>
      <w:bookmarkEnd w:id="0"/>
      <w:r w:rsidR="0031383A">
        <w:rPr>
          <w:sz w:val="28"/>
          <w:szCs w:val="28"/>
        </w:rPr>
        <w:t xml:space="preserve">по итогам открытого конкурса на замещение вакантных должностей, состоявшегося </w:t>
      </w:r>
      <w:r w:rsidR="00130637">
        <w:rPr>
          <w:sz w:val="28"/>
          <w:szCs w:val="28"/>
        </w:rPr>
        <w:t>7 ноября</w:t>
      </w:r>
      <w:r w:rsidR="00680176">
        <w:rPr>
          <w:sz w:val="28"/>
          <w:szCs w:val="28"/>
        </w:rPr>
        <w:t xml:space="preserve"> 202</w:t>
      </w:r>
      <w:r w:rsidR="00893264">
        <w:rPr>
          <w:sz w:val="28"/>
          <w:szCs w:val="28"/>
        </w:rPr>
        <w:t>4</w:t>
      </w:r>
      <w:r w:rsidR="0031383A">
        <w:rPr>
          <w:sz w:val="28"/>
          <w:szCs w:val="28"/>
        </w:rPr>
        <w:t xml:space="preserve"> года сообщает, что на заседании конкурсной комиссии </w:t>
      </w:r>
      <w:r w:rsidRPr="006E00A4">
        <w:rPr>
          <w:sz w:val="28"/>
          <w:szCs w:val="28"/>
        </w:rPr>
        <w:t>Межрегионально</w:t>
      </w:r>
      <w:r>
        <w:rPr>
          <w:sz w:val="28"/>
          <w:szCs w:val="28"/>
        </w:rPr>
        <w:t>го контрактного управления</w:t>
      </w:r>
      <w:r w:rsidRPr="006E00A4">
        <w:rPr>
          <w:sz w:val="28"/>
          <w:szCs w:val="28"/>
        </w:rPr>
        <w:t xml:space="preserve"> </w:t>
      </w:r>
      <w:r w:rsidR="0031383A">
        <w:rPr>
          <w:sz w:val="28"/>
          <w:szCs w:val="28"/>
        </w:rPr>
        <w:t>Федерального казначейства проведена оценка профессиональных и личностных качеств кандидатов по конкурсному отбору на замещение вакантных должностей государственной гражданской службы Российской Федерации.</w:t>
      </w:r>
    </w:p>
    <w:p w:rsidR="0031383A" w:rsidRDefault="0031383A" w:rsidP="0031383A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результатам оценки победителями признаны нижеследующие граждане:</w:t>
      </w:r>
    </w:p>
    <w:p w:rsidR="00A274FD" w:rsidRDefault="00A274FD" w:rsidP="00A274FD">
      <w:pPr>
        <w:rPr>
          <w:sz w:val="28"/>
          <w:szCs w:val="28"/>
        </w:rPr>
      </w:pPr>
    </w:p>
    <w:p w:rsidR="00746323" w:rsidRDefault="00746323" w:rsidP="00A274FD">
      <w:pPr>
        <w:rPr>
          <w:sz w:val="28"/>
          <w:szCs w:val="28"/>
        </w:rPr>
      </w:pPr>
    </w:p>
    <w:tbl>
      <w:tblPr>
        <w:tblStyle w:val="a5"/>
        <w:tblW w:w="10206" w:type="dxa"/>
        <w:tblInd w:w="-459" w:type="dxa"/>
        <w:tblLook w:val="04A0" w:firstRow="1" w:lastRow="0" w:firstColumn="1" w:lastColumn="0" w:noHBand="0" w:noVBand="1"/>
      </w:tblPr>
      <w:tblGrid>
        <w:gridCol w:w="5841"/>
        <w:gridCol w:w="4365"/>
      </w:tblGrid>
      <w:tr w:rsidR="00130637" w:rsidTr="00B84B9A">
        <w:tc>
          <w:tcPr>
            <w:tcW w:w="5841" w:type="dxa"/>
          </w:tcPr>
          <w:p w:rsidR="00130637" w:rsidRPr="00D63A09" w:rsidRDefault="006E00A4" w:rsidP="006E00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130637" w:rsidRPr="00D63A09">
              <w:rPr>
                <w:sz w:val="28"/>
                <w:szCs w:val="28"/>
              </w:rPr>
              <w:t xml:space="preserve">пециалист-эксперт </w:t>
            </w:r>
            <w:r w:rsidR="00B84B9A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>Административного отдела</w:t>
            </w:r>
          </w:p>
        </w:tc>
        <w:tc>
          <w:tcPr>
            <w:tcW w:w="4365" w:type="dxa"/>
          </w:tcPr>
          <w:p w:rsidR="00130637" w:rsidRPr="00D63A09" w:rsidRDefault="006E00A4" w:rsidP="0013063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Лыч Александра Сергеевна</w:t>
            </w:r>
          </w:p>
        </w:tc>
      </w:tr>
      <w:tr w:rsidR="00130637" w:rsidTr="00B84B9A">
        <w:tc>
          <w:tcPr>
            <w:tcW w:w="5841" w:type="dxa"/>
          </w:tcPr>
          <w:p w:rsidR="00130637" w:rsidRPr="00D63A09" w:rsidRDefault="00130637" w:rsidP="00130637">
            <w:pPr>
              <w:rPr>
                <w:sz w:val="28"/>
                <w:szCs w:val="28"/>
              </w:rPr>
            </w:pPr>
            <w:r w:rsidRPr="00D63A09">
              <w:rPr>
                <w:sz w:val="28"/>
                <w:szCs w:val="28"/>
              </w:rPr>
              <w:t xml:space="preserve">консультант </w:t>
            </w:r>
            <w:r w:rsidR="00B84B9A" w:rsidRPr="00B84B9A">
              <w:rPr>
                <w:sz w:val="28"/>
                <w:szCs w:val="28"/>
              </w:rPr>
              <w:t>Административного отдела</w:t>
            </w:r>
          </w:p>
        </w:tc>
        <w:tc>
          <w:tcPr>
            <w:tcW w:w="4365" w:type="dxa"/>
          </w:tcPr>
          <w:p w:rsidR="00130637" w:rsidRPr="00D63A09" w:rsidRDefault="00B84B9A" w:rsidP="00130637">
            <w:pPr>
              <w:rPr>
                <w:b/>
                <w:sz w:val="28"/>
                <w:szCs w:val="28"/>
              </w:rPr>
            </w:pPr>
            <w:proofErr w:type="spellStart"/>
            <w:r w:rsidRPr="00B84B9A">
              <w:rPr>
                <w:b/>
                <w:sz w:val="28"/>
                <w:szCs w:val="28"/>
              </w:rPr>
              <w:t>Сиденкова</w:t>
            </w:r>
            <w:proofErr w:type="spellEnd"/>
            <w:r w:rsidRPr="00B84B9A">
              <w:rPr>
                <w:b/>
                <w:sz w:val="28"/>
                <w:szCs w:val="28"/>
              </w:rPr>
              <w:t xml:space="preserve"> Анна Евгеньевна</w:t>
            </w:r>
          </w:p>
        </w:tc>
      </w:tr>
      <w:tr w:rsidR="00130637" w:rsidTr="00B84B9A">
        <w:tc>
          <w:tcPr>
            <w:tcW w:w="5841" w:type="dxa"/>
          </w:tcPr>
          <w:p w:rsidR="00130637" w:rsidRPr="00D63A09" w:rsidRDefault="00130637" w:rsidP="00130637">
            <w:pPr>
              <w:rPr>
                <w:sz w:val="28"/>
                <w:szCs w:val="28"/>
              </w:rPr>
            </w:pPr>
            <w:r w:rsidRPr="00D63A09">
              <w:rPr>
                <w:sz w:val="28"/>
                <w:szCs w:val="28"/>
              </w:rPr>
              <w:t xml:space="preserve">начальник </w:t>
            </w:r>
            <w:r w:rsidR="00B84B9A" w:rsidRPr="00B84B9A">
              <w:rPr>
                <w:sz w:val="28"/>
                <w:szCs w:val="28"/>
              </w:rPr>
              <w:t>Отдела мониторинга и анализа финансовых показателей расходов бюджетов при санкционировании платежей в сфере закупок</w:t>
            </w:r>
          </w:p>
        </w:tc>
        <w:tc>
          <w:tcPr>
            <w:tcW w:w="4365" w:type="dxa"/>
          </w:tcPr>
          <w:p w:rsidR="00130637" w:rsidRPr="00D63A09" w:rsidRDefault="00B84B9A" w:rsidP="00130637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Жириль</w:t>
            </w:r>
            <w:proofErr w:type="spellEnd"/>
            <w:r>
              <w:rPr>
                <w:b/>
                <w:sz w:val="28"/>
                <w:szCs w:val="28"/>
              </w:rPr>
              <w:t xml:space="preserve"> Александр Николаевич</w:t>
            </w:r>
          </w:p>
        </w:tc>
      </w:tr>
      <w:tr w:rsidR="00130637" w:rsidTr="00B84B9A">
        <w:tc>
          <w:tcPr>
            <w:tcW w:w="5841" w:type="dxa"/>
          </w:tcPr>
          <w:p w:rsidR="00130637" w:rsidRPr="00D63A09" w:rsidRDefault="00B84B9A" w:rsidP="00B84B9A">
            <w:pPr>
              <w:tabs>
                <w:tab w:val="left" w:pos="103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начальника О</w:t>
            </w:r>
            <w:r w:rsidRPr="00B84B9A">
              <w:rPr>
                <w:sz w:val="28"/>
                <w:szCs w:val="28"/>
              </w:rPr>
              <w:t>тдела</w:t>
            </w:r>
            <w:r>
              <w:rPr>
                <w:sz w:val="28"/>
                <w:szCs w:val="28"/>
              </w:rPr>
              <w:t xml:space="preserve"> </w:t>
            </w:r>
            <w:r w:rsidRPr="00B84B9A">
              <w:rPr>
                <w:sz w:val="28"/>
                <w:szCs w:val="28"/>
              </w:rPr>
              <w:t>мониторинга</w:t>
            </w:r>
            <w:r>
              <w:rPr>
                <w:sz w:val="28"/>
                <w:szCs w:val="28"/>
              </w:rPr>
              <w:br/>
            </w:r>
            <w:r w:rsidRPr="00B84B9A">
              <w:rPr>
                <w:sz w:val="28"/>
                <w:szCs w:val="28"/>
              </w:rPr>
              <w:t>и анализа данных государственных информационных систем в сфере закупок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4365" w:type="dxa"/>
          </w:tcPr>
          <w:p w:rsidR="00130637" w:rsidRPr="00D63A09" w:rsidRDefault="00B84B9A" w:rsidP="00130637">
            <w:pPr>
              <w:rPr>
                <w:b/>
                <w:sz w:val="28"/>
                <w:szCs w:val="28"/>
              </w:rPr>
            </w:pPr>
            <w:proofErr w:type="spellStart"/>
            <w:r w:rsidRPr="00B84B9A">
              <w:rPr>
                <w:b/>
                <w:sz w:val="28"/>
                <w:szCs w:val="28"/>
              </w:rPr>
              <w:t>Иноземцева</w:t>
            </w:r>
            <w:proofErr w:type="spellEnd"/>
            <w:r w:rsidRPr="00B84B9A">
              <w:rPr>
                <w:b/>
                <w:sz w:val="28"/>
                <w:szCs w:val="28"/>
              </w:rPr>
              <w:t xml:space="preserve"> Анна Дмитриевна</w:t>
            </w:r>
          </w:p>
        </w:tc>
      </w:tr>
      <w:tr w:rsidR="00130637" w:rsidTr="00B84B9A">
        <w:tc>
          <w:tcPr>
            <w:tcW w:w="5841" w:type="dxa"/>
          </w:tcPr>
          <w:p w:rsidR="00B84B9A" w:rsidRPr="00B84B9A" w:rsidRDefault="00CA4587" w:rsidP="00B84B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B84B9A" w:rsidRPr="00B84B9A">
              <w:rPr>
                <w:sz w:val="28"/>
                <w:szCs w:val="28"/>
              </w:rPr>
              <w:t>лавный казначей</w:t>
            </w:r>
            <w:r w:rsidR="00B84B9A">
              <w:rPr>
                <w:sz w:val="28"/>
                <w:szCs w:val="28"/>
              </w:rPr>
              <w:t xml:space="preserve"> </w:t>
            </w:r>
            <w:r w:rsidR="00B84B9A" w:rsidRPr="00B84B9A">
              <w:rPr>
                <w:sz w:val="28"/>
                <w:szCs w:val="28"/>
              </w:rPr>
              <w:t>Отдела мониторинга</w:t>
            </w:r>
          </w:p>
          <w:p w:rsidR="00130637" w:rsidRPr="00D63A09" w:rsidRDefault="00B84B9A" w:rsidP="00B84B9A">
            <w:pPr>
              <w:rPr>
                <w:sz w:val="28"/>
                <w:szCs w:val="28"/>
              </w:rPr>
            </w:pPr>
            <w:r w:rsidRPr="00B84B9A">
              <w:rPr>
                <w:sz w:val="28"/>
                <w:szCs w:val="28"/>
              </w:rPr>
              <w:t>и анализа данных государственных информационных систем в сфере закупок</w:t>
            </w:r>
          </w:p>
        </w:tc>
        <w:tc>
          <w:tcPr>
            <w:tcW w:w="4365" w:type="dxa"/>
          </w:tcPr>
          <w:p w:rsidR="00130637" w:rsidRPr="00D63A09" w:rsidRDefault="0023100F" w:rsidP="0013063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конкурс не состоялся</w:t>
            </w:r>
          </w:p>
        </w:tc>
      </w:tr>
    </w:tbl>
    <w:p w:rsidR="00E56E5E" w:rsidRDefault="00E56E5E" w:rsidP="0031383A"/>
    <w:sectPr w:rsidR="00E56E5E" w:rsidSect="00EC0314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83A"/>
    <w:rsid w:val="000341DB"/>
    <w:rsid w:val="000454AD"/>
    <w:rsid w:val="000502A3"/>
    <w:rsid w:val="00090390"/>
    <w:rsid w:val="00093227"/>
    <w:rsid w:val="000A612E"/>
    <w:rsid w:val="000C6A9D"/>
    <w:rsid w:val="001062BD"/>
    <w:rsid w:val="0012572A"/>
    <w:rsid w:val="00130637"/>
    <w:rsid w:val="00133AF4"/>
    <w:rsid w:val="001368C2"/>
    <w:rsid w:val="001414E9"/>
    <w:rsid w:val="001453CA"/>
    <w:rsid w:val="00165D9A"/>
    <w:rsid w:val="00166BD8"/>
    <w:rsid w:val="0019660D"/>
    <w:rsid w:val="001B6D0D"/>
    <w:rsid w:val="0020235A"/>
    <w:rsid w:val="00214506"/>
    <w:rsid w:val="00214D0A"/>
    <w:rsid w:val="0023100F"/>
    <w:rsid w:val="00234202"/>
    <w:rsid w:val="00277A37"/>
    <w:rsid w:val="00280D3F"/>
    <w:rsid w:val="002A16F1"/>
    <w:rsid w:val="002A509B"/>
    <w:rsid w:val="002C3BFB"/>
    <w:rsid w:val="002E2316"/>
    <w:rsid w:val="0031383A"/>
    <w:rsid w:val="00352161"/>
    <w:rsid w:val="00376178"/>
    <w:rsid w:val="00382901"/>
    <w:rsid w:val="00383D88"/>
    <w:rsid w:val="003959D1"/>
    <w:rsid w:val="003A5DDE"/>
    <w:rsid w:val="004161DF"/>
    <w:rsid w:val="00446943"/>
    <w:rsid w:val="0045621D"/>
    <w:rsid w:val="004D3B4E"/>
    <w:rsid w:val="004D4671"/>
    <w:rsid w:val="00556A8A"/>
    <w:rsid w:val="0055767F"/>
    <w:rsid w:val="00585AB1"/>
    <w:rsid w:val="0058602C"/>
    <w:rsid w:val="0059313E"/>
    <w:rsid w:val="005D4D99"/>
    <w:rsid w:val="0060534B"/>
    <w:rsid w:val="00632626"/>
    <w:rsid w:val="00636D63"/>
    <w:rsid w:val="0065383B"/>
    <w:rsid w:val="00660023"/>
    <w:rsid w:val="0067379B"/>
    <w:rsid w:val="00680176"/>
    <w:rsid w:val="0069677E"/>
    <w:rsid w:val="006E00A4"/>
    <w:rsid w:val="006F5534"/>
    <w:rsid w:val="0070548B"/>
    <w:rsid w:val="00711CE1"/>
    <w:rsid w:val="00725D50"/>
    <w:rsid w:val="0073117E"/>
    <w:rsid w:val="00746323"/>
    <w:rsid w:val="0079282A"/>
    <w:rsid w:val="007A3F7C"/>
    <w:rsid w:val="007A7C39"/>
    <w:rsid w:val="007A7D22"/>
    <w:rsid w:val="007B7502"/>
    <w:rsid w:val="007D248A"/>
    <w:rsid w:val="00826C15"/>
    <w:rsid w:val="00842A15"/>
    <w:rsid w:val="00890113"/>
    <w:rsid w:val="00893264"/>
    <w:rsid w:val="008F0C9B"/>
    <w:rsid w:val="00912DAE"/>
    <w:rsid w:val="009471FB"/>
    <w:rsid w:val="00975036"/>
    <w:rsid w:val="0098346D"/>
    <w:rsid w:val="00995C78"/>
    <w:rsid w:val="009A6DF7"/>
    <w:rsid w:val="009D3EAC"/>
    <w:rsid w:val="009E4AE4"/>
    <w:rsid w:val="00A024CC"/>
    <w:rsid w:val="00A131E9"/>
    <w:rsid w:val="00A221D0"/>
    <w:rsid w:val="00A274FD"/>
    <w:rsid w:val="00A37137"/>
    <w:rsid w:val="00A40BAB"/>
    <w:rsid w:val="00A74FCD"/>
    <w:rsid w:val="00A93246"/>
    <w:rsid w:val="00AC56BF"/>
    <w:rsid w:val="00AE2A3A"/>
    <w:rsid w:val="00AF4157"/>
    <w:rsid w:val="00B26990"/>
    <w:rsid w:val="00B27944"/>
    <w:rsid w:val="00B53210"/>
    <w:rsid w:val="00B84B9A"/>
    <w:rsid w:val="00BE536A"/>
    <w:rsid w:val="00BF0E49"/>
    <w:rsid w:val="00C044E7"/>
    <w:rsid w:val="00C125D5"/>
    <w:rsid w:val="00C60FE6"/>
    <w:rsid w:val="00CA4587"/>
    <w:rsid w:val="00CA72AA"/>
    <w:rsid w:val="00D545B7"/>
    <w:rsid w:val="00D63A09"/>
    <w:rsid w:val="00D67728"/>
    <w:rsid w:val="00D74C7C"/>
    <w:rsid w:val="00D9711C"/>
    <w:rsid w:val="00DD1416"/>
    <w:rsid w:val="00DE7219"/>
    <w:rsid w:val="00DF37EF"/>
    <w:rsid w:val="00E07969"/>
    <w:rsid w:val="00E31F27"/>
    <w:rsid w:val="00E47496"/>
    <w:rsid w:val="00E56E5E"/>
    <w:rsid w:val="00E91DDF"/>
    <w:rsid w:val="00EB0237"/>
    <w:rsid w:val="00EC0314"/>
    <w:rsid w:val="00ED6FEB"/>
    <w:rsid w:val="00F06BB0"/>
    <w:rsid w:val="00F17B6A"/>
    <w:rsid w:val="00F244BE"/>
    <w:rsid w:val="00F54B98"/>
    <w:rsid w:val="00F76F2D"/>
    <w:rsid w:val="00FA144C"/>
    <w:rsid w:val="00FC1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E57E9B"/>
  <w15:docId w15:val="{45049214-6C38-4689-8FD6-3E7422E72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38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A274F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A274FD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A932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0502A3"/>
  </w:style>
  <w:style w:type="paragraph" w:styleId="a6">
    <w:name w:val="header"/>
    <w:basedOn w:val="a"/>
    <w:link w:val="a7"/>
    <w:uiPriority w:val="99"/>
    <w:semiHidden/>
    <w:unhideWhenUsed/>
    <w:rsid w:val="000502A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0502A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footer"/>
    <w:basedOn w:val="a"/>
    <w:link w:val="a9"/>
    <w:semiHidden/>
    <w:unhideWhenUsed/>
    <w:rsid w:val="000502A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basedOn w:val="a0"/>
    <w:link w:val="a8"/>
    <w:semiHidden/>
    <w:rsid w:val="000502A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customStyle="1" w:styleId="10">
    <w:name w:val="Сетка таблицы1"/>
    <w:basedOn w:val="a1"/>
    <w:next w:val="a5"/>
    <w:rsid w:val="000502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98346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48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74E444-DB0C-40F4-82D3-86D89632C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Гусейнова Наталия Игоревна</dc:creator>
  <cp:lastModifiedBy>Метельков Максим Александрович</cp:lastModifiedBy>
  <cp:revision>4</cp:revision>
  <cp:lastPrinted>2020-09-30T05:34:00Z</cp:lastPrinted>
  <dcterms:created xsi:type="dcterms:W3CDTF">2024-11-14T07:55:00Z</dcterms:created>
  <dcterms:modified xsi:type="dcterms:W3CDTF">2024-11-14T08:08:00Z</dcterms:modified>
</cp:coreProperties>
</file>